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091"/>
        <w:ind w:left="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ПРАВИТЕЛЬСТВО ХАБАРОВСКОГО КРАЯ ПОСТАНОВЛЕНИЕ</w:t>
      </w:r>
    </w:p>
    <w:p>
      <w:pPr>
        <w:pStyle w:val="Style7"/>
        <w:tabs>
          <w:tab w:leader="underscore" w:pos="4592" w:val="right"/>
        </w:tabs>
        <w:widowControl w:val="0"/>
        <w:keepNext w:val="0"/>
        <w:keepLines w:val="0"/>
        <w:shd w:val="clear" w:color="auto" w:fill="auto"/>
        <w:bidi w:val="0"/>
        <w:spacing w:before="0" w:after="104" w:line="260" w:lineRule="exact"/>
        <w:ind w:left="800" w:right="0" w:firstLine="0"/>
      </w:pPr>
      <w:r>
        <w:rPr>
          <w:rStyle w:val="CharStyle9"/>
        </w:rPr>
        <w:t>03 июня 2015 г.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№</w:t>
        <w:tab/>
      </w:r>
      <w:r>
        <w:rPr>
          <w:rStyle w:val="CharStyle9"/>
        </w:rPr>
        <w:t>124-пр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65" w:line="240" w:lineRule="exact"/>
        <w:ind w:left="218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г. Хабаровск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531" w:line="235" w:lineRule="exact"/>
        <w:ind w:left="66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Порядка регламентации и оформления отношений краевой государственной или муниципальной образовательной организации и роди</w:t>
        <w:softHyphen/>
        <w:t>телей (законных представителей) обучающихся, нуждающихся в длительном лечении, а также детей-инвалидов в части организации обучения по основ</w:t>
        <w:softHyphen/>
        <w:t>ным общеобразовательным программам на дому или в медицинских органи</w:t>
        <w:softHyphen/>
        <w:t>зациях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660" w:right="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реализации Закона Хабаровского края от 14 февраля 2005 г. № 261 "О дополнительных мерах социальной поддержки работников образо</w:t>
        <w:softHyphen/>
        <w:t>вательных организаций и дополнительных мерах социальной поддержки и стимулирования отдельных категорий обучающихся", в соответствии со статьей 19 Федерального закона от 24 ноября 1995 г. № 181-ФЗ "О социаль</w:t>
        <w:softHyphen/>
        <w:t>ной защите инвалидов в Российской Федерации", частями 5, 6 статьи 41 Фе</w:t>
        <w:softHyphen/>
        <w:t>дерального закона от 29 декабря 2012 г. № 273-ФЗ "Об образовании в Рос</w:t>
        <w:softHyphen/>
        <w:t>сийской Федерации" Правительство края ПОСТАНОВЛЯЕТ: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37" w:line="317" w:lineRule="exact"/>
        <w:ind w:left="660" w:right="2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прилагаемый Порядок регламентации и оформления отно</w:t>
        <w:softHyphen/>
        <w:t>шений краевой государственной или муниципальной образовательной орга</w:t>
        <w:softHyphen/>
        <w:t>низации и родителей (законных представителей) обучающихся, нуждающих</w:t>
        <w:softHyphen/>
        <w:t>ся в длительном лечении, а также детей-инвалидов в части организации обу</w:t>
        <w:softHyphen/>
        <w:t>чения по основным общеобразовательным программам на дому или в меди</w:t>
        <w:softHyphen/>
        <w:t>цинских организациях.</w:t>
      </w:r>
    </w:p>
    <w:p>
      <w:pPr>
        <w:framePr w:w="6091" w:h="2846" w:hSpace="1387" w:wrap="notBeside" w:vAnchor="text" w:hAnchor="text" w:x="4600" w:y="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05pt;height:143pt;">
            <v:imagedata r:id="rId5" r:href="rId6"/>
          </v:shape>
        </w:pict>
      </w:r>
    </w:p>
    <w:p>
      <w:pPr>
        <w:pStyle w:val="Style12"/>
        <w:framePr w:w="1973" w:h="499" w:hSpace="1387" w:wrap="notBeside" w:vAnchor="text" w:hAnchor="text" w:x="2627" w:y="10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Губернатор, Пре Правительства к</w:t>
      </w:r>
    </w:p>
    <w:p>
      <w:pPr>
        <w:pStyle w:val="Style12"/>
        <w:framePr w:w="1440" w:h="265" w:hSpace="1387" w:wrap="notBeside" w:vAnchor="text" w:hAnchor="text" w:x="10605" w:y="126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В.И. Шпорт</w:t>
      </w:r>
    </w:p>
    <w:p>
      <w:pPr>
        <w:widowControl w:val="0"/>
        <w:rPr>
          <w:sz w:val="2"/>
          <w:szCs w:val="2"/>
        </w:rPr>
      </w:pPr>
    </w:p>
    <w:p>
      <w:pPr>
        <w:pStyle w:val="Style3"/>
        <w:framePr w:h="120" w:wrap="notBeside" w:vAnchor="text" w:hAnchor="margin" w:x="9249" w:y="342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100" w:right="0" w:firstLine="0"/>
      </w:pPr>
      <w:r>
        <w:rPr>
          <w:lang w:val="ru-RU" w:eastAsia="ru-RU" w:bidi="ru-RU"/>
          <w:w w:val="100"/>
          <w:spacing w:val="-10"/>
          <w:color w:val="000000"/>
          <w:position w:val="0"/>
        </w:rPr>
        <w:t>X. к. т. Зак. 5629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1421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ПП 04257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528" w:left="833" w:right="972" w:bottom="78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4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-8"/>
    </w:rPr>
  </w:style>
  <w:style w:type="character" w:customStyle="1" w:styleId="CharStyle6">
    <w:name w:val="Основной текст (2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Основной текст"/>
    <w:basedOn w:val="CharStyle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">
    <w:name w:val="Основной текст (3)_"/>
    <w:basedOn w:val="DefaultParagraphFont"/>
    <w:link w:val="Style10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13">
    <w:name w:val="Подпись к картинке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Основной текст (4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-8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900" w:line="499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jc w:val="both"/>
      <w:spacing w:before="900" w:after="1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spacing w:before="180" w:after="4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paragraph" w:customStyle="1" w:styleId="Style12">
    <w:name w:val="Подпись к картинке"/>
    <w:basedOn w:val="Normal"/>
    <w:link w:val="CharStyle13"/>
    <w:pPr>
      <w:widowControl w:val="0"/>
      <w:shd w:val="clear" w:color="auto" w:fill="FFFFFF"/>
      <w:jc w:val="both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